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D8C" w:rsidRPr="00775300" w:rsidRDefault="009B2D8C" w:rsidP="009B2D8C">
      <w:pPr>
        <w:pStyle w:val="ae"/>
        <w:jc w:val="center"/>
        <w:rPr>
          <w:b/>
          <w:sz w:val="26"/>
          <w:szCs w:val="26"/>
        </w:rPr>
      </w:pPr>
      <w:bookmarkStart w:id="0" w:name="_GoBack"/>
      <w:bookmarkEnd w:id="0"/>
      <w:r w:rsidRPr="00775300">
        <w:rPr>
          <w:b/>
          <w:sz w:val="26"/>
          <w:szCs w:val="26"/>
        </w:rPr>
        <w:t>МЕТОДИКА</w:t>
      </w:r>
    </w:p>
    <w:p w:rsidR="009B2D8C" w:rsidRPr="00775300" w:rsidRDefault="009B2D8C" w:rsidP="009B2D8C">
      <w:pPr>
        <w:pStyle w:val="ae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е</w:t>
      </w:r>
      <w:r w:rsidRPr="00775300">
        <w:rPr>
          <w:b/>
          <w:sz w:val="26"/>
          <w:szCs w:val="26"/>
        </w:rPr>
        <w:t>жегодной оценки потребности в оказании государственных услуг (выполнении работ) государственными учреждениями Калужской области, в отношении которых функции и полномочия учредителя осуществляет министерство образования и науки Калужской области</w:t>
      </w:r>
    </w:p>
    <w:p w:rsidR="009B2D8C" w:rsidRDefault="009B2D8C" w:rsidP="006E702C">
      <w:pPr>
        <w:ind w:firstLine="709"/>
        <w:jc w:val="both"/>
        <w:rPr>
          <w:sz w:val="26"/>
          <w:szCs w:val="26"/>
        </w:rPr>
      </w:pPr>
    </w:p>
    <w:p w:rsidR="008A4ED8" w:rsidRPr="00CC7C0E" w:rsidRDefault="00AE347C" w:rsidP="006E702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8A4ED8" w:rsidRPr="00CC7C0E">
        <w:rPr>
          <w:sz w:val="26"/>
          <w:szCs w:val="26"/>
        </w:rPr>
        <w:t>Государственные услуги по реализации дополнительных общеразвивающих  программ осуществляют государственные организации дополнительного образования, подведомственные министерству образования и науки Калужской области:</w:t>
      </w:r>
      <w:r w:rsidR="008A4ED8">
        <w:rPr>
          <w:sz w:val="26"/>
          <w:szCs w:val="26"/>
        </w:rPr>
        <w:t xml:space="preserve"> </w:t>
      </w:r>
      <w:r w:rsidR="008A4ED8" w:rsidRPr="00CC7C0E">
        <w:rPr>
          <w:sz w:val="26"/>
          <w:szCs w:val="26"/>
        </w:rPr>
        <w:t xml:space="preserve">ГБУДО </w:t>
      </w:r>
      <w:proofErr w:type="gramStart"/>
      <w:r w:rsidR="008A4ED8" w:rsidRPr="00CC7C0E">
        <w:rPr>
          <w:sz w:val="26"/>
          <w:szCs w:val="26"/>
        </w:rPr>
        <w:t>КО</w:t>
      </w:r>
      <w:proofErr w:type="gramEnd"/>
      <w:r w:rsidR="008A4ED8" w:rsidRPr="00CC7C0E">
        <w:rPr>
          <w:sz w:val="26"/>
          <w:szCs w:val="26"/>
        </w:rPr>
        <w:t xml:space="preserve"> «Областной эколого-биологический центр»</w:t>
      </w:r>
      <w:r w:rsidR="008A4ED8">
        <w:rPr>
          <w:sz w:val="26"/>
          <w:szCs w:val="26"/>
        </w:rPr>
        <w:t xml:space="preserve">, </w:t>
      </w:r>
      <w:r w:rsidR="008A4ED8" w:rsidRPr="00CC7C0E">
        <w:rPr>
          <w:sz w:val="26"/>
          <w:szCs w:val="26"/>
        </w:rPr>
        <w:t>ГБУДО КО «Областной центр дополнительного образования им.</w:t>
      </w:r>
      <w:r w:rsidR="00907A3A">
        <w:rPr>
          <w:sz w:val="26"/>
          <w:szCs w:val="26"/>
        </w:rPr>
        <w:t xml:space="preserve"> </w:t>
      </w:r>
      <w:r w:rsidR="008A4ED8" w:rsidRPr="00CC7C0E">
        <w:rPr>
          <w:sz w:val="26"/>
          <w:szCs w:val="26"/>
        </w:rPr>
        <w:t>Ю.А.</w:t>
      </w:r>
      <w:r w:rsidR="00907A3A">
        <w:rPr>
          <w:sz w:val="26"/>
          <w:szCs w:val="26"/>
        </w:rPr>
        <w:t xml:space="preserve"> </w:t>
      </w:r>
      <w:r w:rsidR="008A4ED8" w:rsidRPr="00CC7C0E">
        <w:rPr>
          <w:sz w:val="26"/>
          <w:szCs w:val="26"/>
        </w:rPr>
        <w:t>Гагарина»</w:t>
      </w:r>
      <w:r w:rsidR="008A4ED8">
        <w:rPr>
          <w:sz w:val="26"/>
          <w:szCs w:val="26"/>
        </w:rPr>
        <w:t>.</w:t>
      </w:r>
    </w:p>
    <w:p w:rsidR="008A4ED8" w:rsidRPr="00AE347C" w:rsidRDefault="008A4ED8" w:rsidP="006E702C">
      <w:pPr>
        <w:ind w:firstLine="709"/>
        <w:jc w:val="both"/>
        <w:rPr>
          <w:bCs/>
          <w:sz w:val="26"/>
          <w:szCs w:val="26"/>
        </w:rPr>
      </w:pPr>
      <w:r w:rsidRPr="00AE347C">
        <w:rPr>
          <w:sz w:val="26"/>
          <w:szCs w:val="26"/>
        </w:rPr>
        <w:t>При оценке потребности в данной услуг</w:t>
      </w:r>
      <w:r w:rsidR="00907A3A" w:rsidRPr="00AE347C">
        <w:rPr>
          <w:sz w:val="26"/>
          <w:szCs w:val="26"/>
        </w:rPr>
        <w:t>е</w:t>
      </w:r>
      <w:r w:rsidRPr="00AE347C">
        <w:rPr>
          <w:sz w:val="26"/>
          <w:szCs w:val="26"/>
        </w:rPr>
        <w:t xml:space="preserve"> министерство образования и науки Калужской области руководствуется:</w:t>
      </w:r>
    </w:p>
    <w:p w:rsidR="008A4ED8" w:rsidRDefault="008A4ED8" w:rsidP="006E702C">
      <w:pPr>
        <w:ind w:firstLine="709"/>
        <w:jc w:val="both"/>
        <w:rPr>
          <w:bCs/>
          <w:sz w:val="26"/>
          <w:szCs w:val="26"/>
        </w:rPr>
      </w:pPr>
      <w:r w:rsidRPr="00CC6CC6">
        <w:rPr>
          <w:sz w:val="26"/>
          <w:szCs w:val="26"/>
        </w:rPr>
        <w:t>-</w:t>
      </w:r>
      <w:r w:rsidR="00907A3A">
        <w:rPr>
          <w:sz w:val="26"/>
          <w:szCs w:val="26"/>
        </w:rPr>
        <w:t xml:space="preserve"> </w:t>
      </w:r>
      <w:r w:rsidRPr="00CC6CC6">
        <w:rPr>
          <w:bCs/>
          <w:sz w:val="26"/>
          <w:szCs w:val="26"/>
        </w:rPr>
        <w:t>Указом  Президента Российской Федерации от 7 мая 2012 года № 599 «О мерах по</w:t>
      </w:r>
      <w:r w:rsidRPr="00DF65FA">
        <w:rPr>
          <w:bCs/>
          <w:sz w:val="26"/>
          <w:szCs w:val="26"/>
        </w:rPr>
        <w:t xml:space="preserve"> реализации государственной политики в области образования и н</w:t>
      </w:r>
      <w:r>
        <w:rPr>
          <w:bCs/>
          <w:sz w:val="26"/>
          <w:szCs w:val="26"/>
        </w:rPr>
        <w:t>ауки» по увеличению</w:t>
      </w:r>
      <w:r w:rsidRPr="00DF65FA">
        <w:rPr>
          <w:bCs/>
          <w:sz w:val="26"/>
          <w:szCs w:val="26"/>
        </w:rPr>
        <w:t xml:space="preserve"> к 2020 году до 70-75 процентов доли детей в возрасте от 5 до 18 лет, обучающихся по дополнительным образовательным программам (в общей численности детей этого возраста)</w:t>
      </w:r>
      <w:r>
        <w:rPr>
          <w:bCs/>
          <w:sz w:val="26"/>
          <w:szCs w:val="26"/>
        </w:rPr>
        <w:t>;</w:t>
      </w:r>
    </w:p>
    <w:p w:rsidR="008A4ED8" w:rsidRPr="00DF65FA" w:rsidRDefault="008A4ED8" w:rsidP="006E702C">
      <w:pPr>
        <w:ind w:firstLine="709"/>
        <w:jc w:val="both"/>
        <w:rPr>
          <w:bCs/>
          <w:sz w:val="26"/>
          <w:szCs w:val="26"/>
        </w:rPr>
      </w:pPr>
      <w:proofErr w:type="gramStart"/>
      <w:r w:rsidRPr="00DF65FA">
        <w:rPr>
          <w:sz w:val="26"/>
          <w:szCs w:val="26"/>
        </w:rPr>
        <w:t>-</w:t>
      </w:r>
      <w:r w:rsidR="00907A3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Методическими рекомендациями </w:t>
      </w:r>
      <w:r w:rsidRPr="00DF65FA">
        <w:rPr>
          <w:sz w:val="26"/>
          <w:szCs w:val="26"/>
        </w:rPr>
        <w:t xml:space="preserve"> </w:t>
      </w:r>
      <w:r>
        <w:rPr>
          <w:sz w:val="26"/>
          <w:szCs w:val="26"/>
        </w:rPr>
        <w:t>по развитию сети образовательных организаций и обеспеченности  населения услугами таких организаций, включая требования к размещению организаций сферы образования, в  том числе в сельской местности, исходя из норм действующего законодательства Российской Федерации,  с учетом возрастного состава и плотности населения, транспортной инфраструктуры и других факторов, влияющих на доступность и обеспеченность населения услугами сферы образования</w:t>
      </w:r>
      <w:r w:rsidR="00907A3A">
        <w:rPr>
          <w:sz w:val="26"/>
          <w:szCs w:val="26"/>
        </w:rPr>
        <w:t xml:space="preserve"> </w:t>
      </w:r>
      <w:r>
        <w:rPr>
          <w:sz w:val="26"/>
          <w:szCs w:val="26"/>
        </w:rPr>
        <w:t>(утверждены заместителем Министра образования и науки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Р</w:t>
      </w:r>
      <w:r w:rsidR="00907A3A">
        <w:rPr>
          <w:sz w:val="26"/>
          <w:szCs w:val="26"/>
        </w:rPr>
        <w:t>оссийской Федераци</w:t>
      </w:r>
      <w:r w:rsidR="00F05684">
        <w:rPr>
          <w:sz w:val="26"/>
          <w:szCs w:val="26"/>
        </w:rPr>
        <w:t>и</w:t>
      </w:r>
      <w:r>
        <w:rPr>
          <w:sz w:val="26"/>
          <w:szCs w:val="26"/>
        </w:rPr>
        <w:t xml:space="preserve"> А.А. Климовым  04.05.2016 № АН-15/02/ВН).</w:t>
      </w:r>
      <w:proofErr w:type="gramEnd"/>
    </w:p>
    <w:p w:rsidR="008A4ED8" w:rsidRPr="00DF65FA" w:rsidRDefault="008A4ED8" w:rsidP="006E702C">
      <w:pPr>
        <w:ind w:firstLine="709"/>
        <w:jc w:val="both"/>
        <w:rPr>
          <w:bCs/>
          <w:sz w:val="26"/>
          <w:szCs w:val="26"/>
        </w:rPr>
      </w:pPr>
      <w:r w:rsidRPr="00DB43AA">
        <w:rPr>
          <w:sz w:val="26"/>
          <w:szCs w:val="26"/>
        </w:rPr>
        <w:t>-</w:t>
      </w:r>
      <w:r w:rsidR="00907A3A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Методическими рекомендациями по решению задачи увеличения к 2020 году числа детей в возрасте от 5 до 18 лет, обучающихся по дополнительным образовательным программам, в общей численности детей этого возраста до 70-75% (письмо Минобрнауки </w:t>
      </w:r>
      <w:r w:rsidR="00907A3A">
        <w:rPr>
          <w:bCs/>
          <w:sz w:val="26"/>
          <w:szCs w:val="26"/>
        </w:rPr>
        <w:t>России</w:t>
      </w:r>
      <w:r>
        <w:rPr>
          <w:bCs/>
          <w:sz w:val="26"/>
          <w:szCs w:val="26"/>
        </w:rPr>
        <w:t xml:space="preserve"> от 08.07.2014 № 09-1239)</w:t>
      </w:r>
      <w:r w:rsidRPr="00DF65FA">
        <w:rPr>
          <w:bCs/>
          <w:sz w:val="26"/>
          <w:szCs w:val="26"/>
        </w:rPr>
        <w:t xml:space="preserve"> </w:t>
      </w:r>
    </w:p>
    <w:p w:rsidR="008A4ED8" w:rsidRPr="00DF65FA" w:rsidRDefault="008A4ED8" w:rsidP="006E702C">
      <w:pPr>
        <w:ind w:firstLine="709"/>
        <w:rPr>
          <w:sz w:val="26"/>
          <w:szCs w:val="26"/>
          <w:u w:val="single"/>
        </w:rPr>
      </w:pPr>
      <w:r w:rsidRPr="00AE347C">
        <w:rPr>
          <w:sz w:val="26"/>
          <w:szCs w:val="26"/>
        </w:rPr>
        <w:t>Исходные данные, используемые  при расчете оценке потребности:</w:t>
      </w:r>
    </w:p>
    <w:p w:rsidR="008A4ED8" w:rsidRDefault="00F70DD2" w:rsidP="006E702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E702C">
        <w:rPr>
          <w:sz w:val="26"/>
          <w:szCs w:val="26"/>
        </w:rPr>
        <w:t>ч</w:t>
      </w:r>
      <w:r w:rsidR="008A4ED8">
        <w:rPr>
          <w:sz w:val="26"/>
          <w:szCs w:val="26"/>
        </w:rPr>
        <w:t>исленность детей и молодежи  Калужской области  в возрасте от 5 до 18 лет (данные Росстата)</w:t>
      </w:r>
      <w:r w:rsidR="00907A3A">
        <w:rPr>
          <w:sz w:val="26"/>
          <w:szCs w:val="26"/>
        </w:rPr>
        <w:t>;</w:t>
      </w:r>
    </w:p>
    <w:p w:rsidR="008A4ED8" w:rsidRDefault="00F70DD2" w:rsidP="006E702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E702C">
        <w:rPr>
          <w:sz w:val="26"/>
          <w:szCs w:val="26"/>
        </w:rPr>
        <w:t>д</w:t>
      </w:r>
      <w:r w:rsidR="008A4ED8">
        <w:rPr>
          <w:sz w:val="26"/>
          <w:szCs w:val="26"/>
        </w:rPr>
        <w:t>оля детей, охваченных образовательными программами дополнительного образования, в общей численности детей</w:t>
      </w:r>
      <w:r w:rsidR="00907A3A">
        <w:rPr>
          <w:sz w:val="26"/>
          <w:szCs w:val="26"/>
        </w:rPr>
        <w:t>,</w:t>
      </w:r>
      <w:r w:rsidR="008A4ED8">
        <w:rPr>
          <w:sz w:val="26"/>
          <w:szCs w:val="26"/>
        </w:rPr>
        <w:t xml:space="preserve"> молодежи  5-18 лет  (данные статической формы </w:t>
      </w:r>
      <w:r>
        <w:rPr>
          <w:sz w:val="26"/>
          <w:szCs w:val="26"/>
        </w:rPr>
        <w:t>федерального наблюдения ф-1-ДО).</w:t>
      </w:r>
    </w:p>
    <w:p w:rsidR="00B20E4C" w:rsidRDefault="00AE347C" w:rsidP="006E702C">
      <w:pPr>
        <w:ind w:firstLine="708"/>
        <w:jc w:val="both"/>
        <w:rPr>
          <w:sz w:val="26"/>
          <w:szCs w:val="26"/>
        </w:rPr>
      </w:pPr>
      <w:r>
        <w:rPr>
          <w:sz w:val="26"/>
        </w:rPr>
        <w:t xml:space="preserve">2. </w:t>
      </w:r>
      <w:r w:rsidR="00B20E4C">
        <w:rPr>
          <w:sz w:val="26"/>
        </w:rPr>
        <w:t>Во исполнение федерального законодательства (Федеральный закон Российской Федерации от 29.12.2012 № 273-ФЗ «Об образовании в Российской Федерации») и с</w:t>
      </w:r>
      <w:r w:rsidR="00B20E4C" w:rsidRPr="00336BA6">
        <w:rPr>
          <w:sz w:val="26"/>
        </w:rPr>
        <w:t xml:space="preserve"> целью обеспечения </w:t>
      </w:r>
      <w:r w:rsidR="00B20E4C" w:rsidRPr="00B45424">
        <w:rPr>
          <w:sz w:val="26"/>
          <w:szCs w:val="26"/>
        </w:rPr>
        <w:t xml:space="preserve">права на образование </w:t>
      </w:r>
      <w:r w:rsidR="00B20E4C">
        <w:rPr>
          <w:sz w:val="26"/>
          <w:szCs w:val="26"/>
        </w:rPr>
        <w:t xml:space="preserve">детей </w:t>
      </w:r>
      <w:r w:rsidR="00B20E4C" w:rsidRPr="00B45424">
        <w:rPr>
          <w:sz w:val="26"/>
          <w:szCs w:val="26"/>
        </w:rPr>
        <w:t xml:space="preserve">с ограниченными возможностями здоровья </w:t>
      </w:r>
      <w:r w:rsidR="00B20E4C">
        <w:rPr>
          <w:sz w:val="26"/>
          <w:szCs w:val="26"/>
        </w:rPr>
        <w:t>в Калужской области функционирует сеть государственных общеобразовательных организаций, осуществляющих образовательную деятельность  по адаптированным общеобразовательным программам.</w:t>
      </w:r>
    </w:p>
    <w:p w:rsidR="000B390B" w:rsidRDefault="00B20E4C" w:rsidP="009B2D8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Комплектование государственных общеобразовательных организаций осуществляется на основании заключения психолого-медико-педагогических комиссий и заявления родителей (законных представителей). Зачисление детей проводится в течение всего учебного года. Основной контингент зачисляется </w:t>
      </w:r>
      <w:r w:rsidR="00907A3A">
        <w:rPr>
          <w:sz w:val="26"/>
          <w:szCs w:val="26"/>
        </w:rPr>
        <w:t>в июне - августе</w:t>
      </w:r>
      <w:r>
        <w:rPr>
          <w:sz w:val="26"/>
          <w:szCs w:val="26"/>
        </w:rPr>
        <w:t xml:space="preserve"> Государственное задание формируется по фактической наполняемости учащи</w:t>
      </w:r>
      <w:r w:rsidR="00907A3A">
        <w:rPr>
          <w:sz w:val="26"/>
          <w:szCs w:val="26"/>
        </w:rPr>
        <w:t xml:space="preserve">хся в учреждении на ноябрь. </w:t>
      </w:r>
      <w:r>
        <w:rPr>
          <w:sz w:val="26"/>
          <w:szCs w:val="26"/>
        </w:rPr>
        <w:t>Ежегодная среднесписочная численность воспитанник</w:t>
      </w:r>
      <w:r w:rsidR="006C078C">
        <w:rPr>
          <w:sz w:val="26"/>
          <w:szCs w:val="26"/>
        </w:rPr>
        <w:t>ов стабильная (+)(-) 5-10 детей</w:t>
      </w:r>
      <w:r>
        <w:rPr>
          <w:sz w:val="26"/>
          <w:szCs w:val="26"/>
        </w:rPr>
        <w:t>.</w:t>
      </w:r>
    </w:p>
    <w:p w:rsidR="000B390B" w:rsidRDefault="00AE347C" w:rsidP="009B2D8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B20E4C">
        <w:rPr>
          <w:sz w:val="26"/>
          <w:szCs w:val="26"/>
        </w:rPr>
        <w:t xml:space="preserve">Комплектование </w:t>
      </w:r>
      <w:r w:rsidR="00B20E4C" w:rsidRPr="00086E9D">
        <w:rPr>
          <w:sz w:val="26"/>
          <w:szCs w:val="26"/>
        </w:rPr>
        <w:t>ГКДОУ «Здравушка»</w:t>
      </w:r>
      <w:r w:rsidR="00B20E4C">
        <w:rPr>
          <w:sz w:val="26"/>
          <w:szCs w:val="26"/>
        </w:rPr>
        <w:t xml:space="preserve"> осуществляется в соответствии с п</w:t>
      </w:r>
      <w:r w:rsidR="00B20E4C" w:rsidRPr="00086E9D">
        <w:rPr>
          <w:sz w:val="26"/>
          <w:szCs w:val="26"/>
        </w:rPr>
        <w:t xml:space="preserve">риказом Министерства образования и науки Российской Федерации от  08.04.2014  </w:t>
      </w:r>
      <w:r w:rsidR="00907A3A">
        <w:rPr>
          <w:sz w:val="26"/>
          <w:szCs w:val="26"/>
        </w:rPr>
        <w:t>№</w:t>
      </w:r>
      <w:r w:rsidR="00B20E4C" w:rsidRPr="00086E9D">
        <w:rPr>
          <w:sz w:val="26"/>
          <w:szCs w:val="26"/>
        </w:rPr>
        <w:t xml:space="preserve"> 293  «Об  </w:t>
      </w:r>
      <w:r w:rsidR="00B20E4C" w:rsidRPr="00086E9D">
        <w:rPr>
          <w:sz w:val="26"/>
          <w:szCs w:val="26"/>
        </w:rPr>
        <w:lastRenderedPageBreak/>
        <w:t xml:space="preserve">утверждении  порядка  приема  на  </w:t>
      </w:r>
      <w:proofErr w:type="gramStart"/>
      <w:r w:rsidR="00B20E4C" w:rsidRPr="00086E9D">
        <w:rPr>
          <w:sz w:val="26"/>
          <w:szCs w:val="26"/>
        </w:rPr>
        <w:t>обучение  по</w:t>
      </w:r>
      <w:proofErr w:type="gramEnd"/>
      <w:r w:rsidR="00B20E4C" w:rsidRPr="00086E9D">
        <w:rPr>
          <w:sz w:val="26"/>
          <w:szCs w:val="26"/>
        </w:rPr>
        <w:t xml:space="preserve"> образовательным программам дошкольного образования»</w:t>
      </w:r>
      <w:r w:rsidR="00B20E4C">
        <w:rPr>
          <w:sz w:val="26"/>
          <w:szCs w:val="26"/>
        </w:rPr>
        <w:t xml:space="preserve"> и </w:t>
      </w:r>
      <w:r w:rsidR="00B20E4C" w:rsidRPr="00086E9D">
        <w:rPr>
          <w:sz w:val="26"/>
          <w:szCs w:val="26"/>
        </w:rPr>
        <w:t>Уставом</w:t>
      </w:r>
      <w:r w:rsidR="00B20E4C">
        <w:rPr>
          <w:sz w:val="26"/>
          <w:szCs w:val="26"/>
        </w:rPr>
        <w:t xml:space="preserve"> </w:t>
      </w:r>
      <w:r w:rsidR="00B20E4C" w:rsidRPr="00086E9D">
        <w:rPr>
          <w:sz w:val="26"/>
          <w:szCs w:val="26"/>
        </w:rPr>
        <w:t>ГКДОУ «Здравушка»</w:t>
      </w:r>
      <w:r w:rsidR="00B20E4C">
        <w:rPr>
          <w:sz w:val="26"/>
          <w:szCs w:val="26"/>
        </w:rPr>
        <w:t xml:space="preserve">. Зачисление детей проводится </w:t>
      </w:r>
      <w:r w:rsidR="00B20E4C" w:rsidRPr="00086E9D">
        <w:rPr>
          <w:sz w:val="26"/>
          <w:szCs w:val="26"/>
        </w:rPr>
        <w:t xml:space="preserve">в течение </w:t>
      </w:r>
      <w:r w:rsidR="00B20E4C">
        <w:rPr>
          <w:sz w:val="26"/>
          <w:szCs w:val="26"/>
        </w:rPr>
        <w:t xml:space="preserve">всего календарного года, с </w:t>
      </w:r>
      <w:r w:rsidR="00B20E4C" w:rsidRPr="00086E9D">
        <w:rPr>
          <w:sz w:val="26"/>
          <w:szCs w:val="26"/>
        </w:rPr>
        <w:t>учет</w:t>
      </w:r>
      <w:r w:rsidR="00B20E4C">
        <w:rPr>
          <w:sz w:val="26"/>
          <w:szCs w:val="26"/>
        </w:rPr>
        <w:t>ом количества освобождающихся мест</w:t>
      </w:r>
      <w:r w:rsidR="00B20E4C" w:rsidRPr="00086E9D">
        <w:rPr>
          <w:sz w:val="26"/>
          <w:szCs w:val="26"/>
        </w:rPr>
        <w:t xml:space="preserve"> и заявлений граждан, нуждающихся в предоставлении места в образовательной </w:t>
      </w:r>
      <w:r w:rsidR="00B20E4C">
        <w:rPr>
          <w:sz w:val="26"/>
          <w:szCs w:val="26"/>
        </w:rPr>
        <w:t>о</w:t>
      </w:r>
      <w:r w:rsidR="00B20E4C" w:rsidRPr="00086E9D">
        <w:rPr>
          <w:sz w:val="26"/>
          <w:szCs w:val="26"/>
        </w:rPr>
        <w:t>рганизации.</w:t>
      </w:r>
      <w:r w:rsidR="00B20E4C">
        <w:rPr>
          <w:sz w:val="26"/>
          <w:szCs w:val="26"/>
        </w:rPr>
        <w:t xml:space="preserve"> Государственное задание формируется по среднесписочной наполняемости воспитанников в учреждении на ноябрь текущего года. Ежегодная среднесписочная численность воспитанников стабильная (+)(-) 5-10 детей.</w:t>
      </w:r>
    </w:p>
    <w:p w:rsidR="00EA2D40" w:rsidRPr="006E702C" w:rsidRDefault="00AE347C" w:rsidP="0072269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EA2D40" w:rsidRPr="00EA2D40">
        <w:rPr>
          <w:sz w:val="26"/>
          <w:szCs w:val="26"/>
        </w:rPr>
        <w:t xml:space="preserve">Государственная услуга по предоставлению среднего профессионального образования оказывается 21 профессиональной образовательной организацией </w:t>
      </w:r>
      <w:r w:rsidR="00EA2D40" w:rsidRPr="00CC7C0E">
        <w:rPr>
          <w:sz w:val="26"/>
          <w:szCs w:val="26"/>
        </w:rPr>
        <w:t>подведомственн</w:t>
      </w:r>
      <w:r w:rsidR="00EA2D40">
        <w:rPr>
          <w:sz w:val="26"/>
          <w:szCs w:val="26"/>
        </w:rPr>
        <w:t>ой</w:t>
      </w:r>
      <w:r w:rsidR="00EA2D40" w:rsidRPr="00CC7C0E">
        <w:rPr>
          <w:sz w:val="26"/>
          <w:szCs w:val="26"/>
        </w:rPr>
        <w:t xml:space="preserve"> министерству образования и науки Калужской области</w:t>
      </w:r>
      <w:r w:rsidR="00EA2D40">
        <w:rPr>
          <w:sz w:val="26"/>
          <w:szCs w:val="26"/>
        </w:rPr>
        <w:t xml:space="preserve">. </w:t>
      </w:r>
      <w:r w:rsidR="00F05684">
        <w:rPr>
          <w:sz w:val="26"/>
          <w:szCs w:val="26"/>
        </w:rPr>
        <w:t xml:space="preserve">Зачисление на бюджетные места в профессиональные образовательные организации осуществляется в соответствии с установленными </w:t>
      </w:r>
      <w:r w:rsidR="00F05684" w:rsidRPr="004A1CA5">
        <w:rPr>
          <w:sz w:val="26"/>
          <w:szCs w:val="26"/>
        </w:rPr>
        <w:t>контрольны</w:t>
      </w:r>
      <w:r w:rsidR="00F05684">
        <w:rPr>
          <w:sz w:val="26"/>
          <w:szCs w:val="26"/>
        </w:rPr>
        <w:t>ми</w:t>
      </w:r>
      <w:r w:rsidR="00F05684" w:rsidRPr="004A1CA5">
        <w:rPr>
          <w:sz w:val="26"/>
          <w:szCs w:val="26"/>
        </w:rPr>
        <w:t xml:space="preserve"> цифр</w:t>
      </w:r>
      <w:r w:rsidR="00F05684">
        <w:rPr>
          <w:sz w:val="26"/>
          <w:szCs w:val="26"/>
        </w:rPr>
        <w:t>ами</w:t>
      </w:r>
      <w:r w:rsidR="00F05684" w:rsidRPr="004A1CA5">
        <w:rPr>
          <w:sz w:val="26"/>
          <w:szCs w:val="26"/>
        </w:rPr>
        <w:t xml:space="preserve"> приема</w:t>
      </w:r>
      <w:r w:rsidR="00F05684">
        <w:rPr>
          <w:sz w:val="26"/>
          <w:szCs w:val="26"/>
        </w:rPr>
        <w:t xml:space="preserve">, сформированными на основе прогноза  потребности в кадрах министерства труда и социальной защиты Калужской области, потребностей </w:t>
      </w:r>
      <w:r w:rsidR="00F05684" w:rsidRPr="004A1CA5">
        <w:rPr>
          <w:sz w:val="26"/>
          <w:szCs w:val="26"/>
        </w:rPr>
        <w:t xml:space="preserve"> предприяти</w:t>
      </w:r>
      <w:r w:rsidR="00F05684">
        <w:rPr>
          <w:sz w:val="26"/>
          <w:szCs w:val="26"/>
        </w:rPr>
        <w:t>й –</w:t>
      </w:r>
      <w:r w:rsidR="00F05684" w:rsidRPr="004A1CA5">
        <w:rPr>
          <w:sz w:val="26"/>
          <w:szCs w:val="26"/>
        </w:rPr>
        <w:t xml:space="preserve"> заказчик</w:t>
      </w:r>
      <w:r w:rsidR="00F05684">
        <w:rPr>
          <w:sz w:val="26"/>
          <w:szCs w:val="26"/>
        </w:rPr>
        <w:t>ов кадров и предложений п</w:t>
      </w:r>
      <w:r w:rsidR="00F05684" w:rsidRPr="004A1CA5">
        <w:rPr>
          <w:sz w:val="26"/>
          <w:szCs w:val="26"/>
        </w:rPr>
        <w:t>рофессиональны</w:t>
      </w:r>
      <w:r w:rsidR="00F05684">
        <w:rPr>
          <w:sz w:val="26"/>
          <w:szCs w:val="26"/>
        </w:rPr>
        <w:t>х</w:t>
      </w:r>
      <w:r w:rsidR="00F05684" w:rsidRPr="004A1CA5">
        <w:rPr>
          <w:sz w:val="26"/>
          <w:szCs w:val="26"/>
        </w:rPr>
        <w:t xml:space="preserve"> образовательны</w:t>
      </w:r>
      <w:r w:rsidR="00F05684">
        <w:rPr>
          <w:sz w:val="26"/>
          <w:szCs w:val="26"/>
        </w:rPr>
        <w:t>х</w:t>
      </w:r>
      <w:r w:rsidR="00F05684" w:rsidRPr="004A1CA5">
        <w:rPr>
          <w:sz w:val="26"/>
          <w:szCs w:val="26"/>
        </w:rPr>
        <w:t xml:space="preserve"> организаци</w:t>
      </w:r>
      <w:r w:rsidR="00F05684">
        <w:rPr>
          <w:sz w:val="26"/>
          <w:szCs w:val="26"/>
        </w:rPr>
        <w:t>й.</w:t>
      </w:r>
    </w:p>
    <w:p w:rsidR="00F4560F" w:rsidRPr="00045BEF" w:rsidRDefault="00F05684" w:rsidP="009B2D8C">
      <w:pPr>
        <w:ind w:firstLine="709"/>
        <w:jc w:val="both"/>
        <w:rPr>
          <w:sz w:val="26"/>
          <w:szCs w:val="26"/>
        </w:rPr>
      </w:pPr>
      <w:r w:rsidRPr="00F05684">
        <w:rPr>
          <w:sz w:val="26"/>
          <w:szCs w:val="26"/>
        </w:rPr>
        <w:t>При оценке потребности в данной услуге министерство образования и науки Ка</w:t>
      </w:r>
      <w:r>
        <w:rPr>
          <w:sz w:val="26"/>
          <w:szCs w:val="26"/>
        </w:rPr>
        <w:t>лужской области руководствуется  количеством выпускников 9-ых и 11-х классов общеобразовательных организаций.</w:t>
      </w:r>
    </w:p>
    <w:p w:rsidR="00F4560F" w:rsidRPr="009B2D8C" w:rsidRDefault="00AE347C" w:rsidP="009B2D8C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5. </w:t>
      </w:r>
      <w:r w:rsidR="00F4560F">
        <w:rPr>
          <w:rFonts w:eastAsia="Calibri"/>
          <w:sz w:val="26"/>
          <w:szCs w:val="26"/>
          <w:lang w:eastAsia="en-US"/>
        </w:rPr>
        <w:t xml:space="preserve">В сфере </w:t>
      </w:r>
      <w:r w:rsidR="00F4560F" w:rsidRPr="00045BEF">
        <w:rPr>
          <w:rFonts w:eastAsia="Calibri"/>
          <w:sz w:val="26"/>
          <w:szCs w:val="26"/>
          <w:lang w:eastAsia="en-US"/>
        </w:rPr>
        <w:t>молодежной политики</w:t>
      </w:r>
      <w:r w:rsidR="00F4560F">
        <w:rPr>
          <w:rFonts w:eastAsia="Calibri"/>
          <w:sz w:val="26"/>
          <w:szCs w:val="26"/>
          <w:lang w:eastAsia="en-US"/>
        </w:rPr>
        <w:t>, по итогам оценки спроса, востребованности услуг со стороны потребителей на основании демографических показателей предполагаются следующие объемы услуг:</w:t>
      </w:r>
      <w:r>
        <w:rPr>
          <w:rFonts w:eastAsia="Calibri"/>
          <w:sz w:val="26"/>
          <w:szCs w:val="26"/>
          <w:lang w:eastAsia="en-US"/>
        </w:rPr>
        <w:t xml:space="preserve"> 160 мероприятий  – в 2017 году, 160 мероприятий – в 2018 году, 160 мероприятий</w:t>
      </w:r>
      <w:r w:rsidR="009B2D8C">
        <w:rPr>
          <w:rFonts w:eastAsia="Calibri"/>
          <w:sz w:val="26"/>
          <w:szCs w:val="26"/>
          <w:lang w:eastAsia="en-US"/>
        </w:rPr>
        <w:t xml:space="preserve"> – в 2019 году.</w:t>
      </w:r>
    </w:p>
    <w:p w:rsidR="00F4560F" w:rsidRPr="00936672" w:rsidRDefault="00AE347C" w:rsidP="00F4560F">
      <w:pPr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 xml:space="preserve">6. </w:t>
      </w:r>
      <w:r w:rsidR="00F4560F" w:rsidRPr="00F05684">
        <w:rPr>
          <w:sz w:val="26"/>
          <w:szCs w:val="26"/>
        </w:rPr>
        <w:t>При оценке потребности в услуг</w:t>
      </w:r>
      <w:r w:rsidR="00F4560F">
        <w:rPr>
          <w:sz w:val="26"/>
          <w:szCs w:val="26"/>
        </w:rPr>
        <w:t>ах в сфере отдых</w:t>
      </w:r>
      <w:r>
        <w:rPr>
          <w:sz w:val="26"/>
          <w:szCs w:val="26"/>
        </w:rPr>
        <w:t>а</w:t>
      </w:r>
      <w:r w:rsidR="00F4560F">
        <w:rPr>
          <w:sz w:val="26"/>
          <w:szCs w:val="26"/>
        </w:rPr>
        <w:t xml:space="preserve"> и оздоровления детей </w:t>
      </w:r>
      <w:r w:rsidR="00F4560F" w:rsidRPr="00F05684">
        <w:rPr>
          <w:sz w:val="26"/>
          <w:szCs w:val="26"/>
        </w:rPr>
        <w:t xml:space="preserve"> министерство образования и науки Ка</w:t>
      </w:r>
      <w:r w:rsidR="00F4560F">
        <w:rPr>
          <w:sz w:val="26"/>
          <w:szCs w:val="26"/>
        </w:rPr>
        <w:t>лужской области руководствуется количеством детей в возрасте от 7 до 17 лет, подлежащих отдыху и оздоровлению, проживающих в Калужской области, в том числе детей, находящихся в трудной жизненной ситуации</w:t>
      </w:r>
      <w:r w:rsidR="009B2D8C">
        <w:rPr>
          <w:sz w:val="26"/>
          <w:szCs w:val="26"/>
        </w:rPr>
        <w:t>.</w:t>
      </w:r>
      <w:r w:rsidR="00F4560F" w:rsidRPr="00936672">
        <w:rPr>
          <w:sz w:val="24"/>
          <w:szCs w:val="24"/>
          <w:lang w:eastAsia="en-US"/>
        </w:rPr>
        <w:tab/>
      </w:r>
      <w:r w:rsidR="00F4560F" w:rsidRPr="00936672">
        <w:rPr>
          <w:sz w:val="24"/>
          <w:szCs w:val="24"/>
        </w:rPr>
        <w:tab/>
      </w:r>
      <w:r w:rsidR="00F4560F" w:rsidRPr="00936672">
        <w:rPr>
          <w:sz w:val="24"/>
          <w:szCs w:val="24"/>
        </w:rPr>
        <w:tab/>
      </w:r>
    </w:p>
    <w:p w:rsidR="00F4560F" w:rsidRDefault="00F4560F" w:rsidP="00F4560F">
      <w:pPr>
        <w:ind w:firstLine="709"/>
        <w:jc w:val="both"/>
        <w:rPr>
          <w:sz w:val="26"/>
          <w:szCs w:val="26"/>
        </w:rPr>
      </w:pPr>
    </w:p>
    <w:p w:rsidR="00C01DC1" w:rsidRPr="009C73E1" w:rsidRDefault="00C01DC1" w:rsidP="00FA7160">
      <w:pPr>
        <w:rPr>
          <w:sz w:val="26"/>
          <w:szCs w:val="26"/>
        </w:rPr>
      </w:pPr>
    </w:p>
    <w:p w:rsidR="00663EFC" w:rsidRPr="00663EFC" w:rsidRDefault="00663EFC" w:rsidP="00663EFC">
      <w:pPr>
        <w:rPr>
          <w:sz w:val="16"/>
          <w:szCs w:val="16"/>
        </w:rPr>
      </w:pPr>
    </w:p>
    <w:p w:rsidR="00663EFC" w:rsidRDefault="00663EFC" w:rsidP="00663EFC">
      <w:pPr>
        <w:rPr>
          <w:sz w:val="16"/>
          <w:szCs w:val="16"/>
        </w:rPr>
      </w:pPr>
    </w:p>
    <w:p w:rsidR="00CA7D1C" w:rsidRDefault="00CA7D1C" w:rsidP="00663EFC">
      <w:pPr>
        <w:rPr>
          <w:sz w:val="16"/>
          <w:szCs w:val="16"/>
        </w:rPr>
      </w:pPr>
    </w:p>
    <w:p w:rsidR="00CA7D1C" w:rsidRDefault="00CA7D1C" w:rsidP="00663EFC">
      <w:pPr>
        <w:rPr>
          <w:sz w:val="16"/>
          <w:szCs w:val="16"/>
        </w:rPr>
      </w:pPr>
    </w:p>
    <w:p w:rsidR="00CA7D1C" w:rsidRDefault="00CA7D1C" w:rsidP="00663EFC">
      <w:pPr>
        <w:rPr>
          <w:sz w:val="16"/>
          <w:szCs w:val="16"/>
        </w:rPr>
      </w:pPr>
    </w:p>
    <w:p w:rsidR="00CA7D1C" w:rsidRDefault="00CA7D1C" w:rsidP="00663EFC">
      <w:pPr>
        <w:rPr>
          <w:sz w:val="16"/>
          <w:szCs w:val="16"/>
        </w:rPr>
      </w:pPr>
    </w:p>
    <w:p w:rsidR="00CA7D1C" w:rsidRDefault="00CA7D1C" w:rsidP="00663EFC">
      <w:pPr>
        <w:rPr>
          <w:sz w:val="16"/>
          <w:szCs w:val="16"/>
        </w:rPr>
      </w:pPr>
    </w:p>
    <w:p w:rsidR="00CA7D1C" w:rsidRDefault="00CA7D1C" w:rsidP="00663EFC">
      <w:pPr>
        <w:rPr>
          <w:sz w:val="16"/>
          <w:szCs w:val="16"/>
        </w:rPr>
      </w:pPr>
    </w:p>
    <w:p w:rsidR="00CA7D1C" w:rsidRDefault="00CA7D1C" w:rsidP="00663EFC">
      <w:pPr>
        <w:rPr>
          <w:sz w:val="16"/>
          <w:szCs w:val="16"/>
        </w:rPr>
      </w:pPr>
    </w:p>
    <w:p w:rsidR="00CA7D1C" w:rsidRDefault="00CA7D1C" w:rsidP="00663EFC">
      <w:pPr>
        <w:rPr>
          <w:sz w:val="16"/>
          <w:szCs w:val="16"/>
        </w:rPr>
      </w:pPr>
    </w:p>
    <w:p w:rsidR="0081115F" w:rsidRPr="00663EFC" w:rsidRDefault="0081115F" w:rsidP="00663EFC"/>
    <w:sectPr w:rsidR="0081115F" w:rsidRPr="00663EFC" w:rsidSect="00D567D6">
      <w:headerReference w:type="even" r:id="rId9"/>
      <w:headerReference w:type="default" r:id="rId10"/>
      <w:pgSz w:w="11907" w:h="16840" w:code="9"/>
      <w:pgMar w:top="851" w:right="851" w:bottom="851" w:left="85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BA6" w:rsidRDefault="00BF5BA6">
      <w:r>
        <w:separator/>
      </w:r>
    </w:p>
  </w:endnote>
  <w:endnote w:type="continuationSeparator" w:id="0">
    <w:p w:rsidR="00BF5BA6" w:rsidRDefault="00BF5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BA6" w:rsidRDefault="00BF5BA6">
      <w:r>
        <w:separator/>
      </w:r>
    </w:p>
  </w:footnote>
  <w:footnote w:type="continuationSeparator" w:id="0">
    <w:p w:rsidR="00BF5BA6" w:rsidRDefault="00BF5B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DC9" w:rsidRDefault="00C57DC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7DC9" w:rsidRDefault="00C57D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D8C" w:rsidRDefault="009B2D8C">
    <w:pPr>
      <w:pStyle w:val="a3"/>
    </w:pPr>
  </w:p>
  <w:p w:rsidR="00C57DC9" w:rsidRDefault="00C57D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C0BA7"/>
    <w:multiLevelType w:val="hybridMultilevel"/>
    <w:tmpl w:val="9ACE4E42"/>
    <w:lvl w:ilvl="0" w:tplc="F5486260"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3C583440"/>
    <w:multiLevelType w:val="hybridMultilevel"/>
    <w:tmpl w:val="620CEC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FF2AE9"/>
    <w:multiLevelType w:val="hybridMultilevel"/>
    <w:tmpl w:val="EA7ACF2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3FFF6869"/>
    <w:multiLevelType w:val="hybridMultilevel"/>
    <w:tmpl w:val="FFB8E08C"/>
    <w:lvl w:ilvl="0" w:tplc="F3FA4302">
      <w:start w:val="1"/>
      <w:numFmt w:val="upperRoman"/>
      <w:pStyle w:val="4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33833F0"/>
    <w:multiLevelType w:val="hybridMultilevel"/>
    <w:tmpl w:val="ED0A626E"/>
    <w:lvl w:ilvl="0" w:tplc="BB3A3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78F3958"/>
    <w:multiLevelType w:val="hybridMultilevel"/>
    <w:tmpl w:val="EA182738"/>
    <w:lvl w:ilvl="0" w:tplc="3C3AF4EE">
      <w:start w:val="3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70FA7E16"/>
    <w:multiLevelType w:val="hybridMultilevel"/>
    <w:tmpl w:val="D2E09B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4A23FBC"/>
    <w:multiLevelType w:val="hybridMultilevel"/>
    <w:tmpl w:val="4CE0BAB0"/>
    <w:lvl w:ilvl="0" w:tplc="B6EC202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49"/>
    <w:rsid w:val="00002ED0"/>
    <w:rsid w:val="00005C5D"/>
    <w:rsid w:val="0001705B"/>
    <w:rsid w:val="0002271C"/>
    <w:rsid w:val="000232A5"/>
    <w:rsid w:val="000235CC"/>
    <w:rsid w:val="000261D8"/>
    <w:rsid w:val="00030775"/>
    <w:rsid w:val="0003518C"/>
    <w:rsid w:val="00042D05"/>
    <w:rsid w:val="00045BEF"/>
    <w:rsid w:val="000502BA"/>
    <w:rsid w:val="0005256E"/>
    <w:rsid w:val="00056B75"/>
    <w:rsid w:val="000626E0"/>
    <w:rsid w:val="00077B97"/>
    <w:rsid w:val="00084596"/>
    <w:rsid w:val="00096F6F"/>
    <w:rsid w:val="000973A9"/>
    <w:rsid w:val="000A1D2D"/>
    <w:rsid w:val="000B390B"/>
    <w:rsid w:val="000C10B9"/>
    <w:rsid w:val="000C28F0"/>
    <w:rsid w:val="000C3020"/>
    <w:rsid w:val="000C31C2"/>
    <w:rsid w:val="000D3E96"/>
    <w:rsid w:val="000E74EA"/>
    <w:rsid w:val="000F3CDB"/>
    <w:rsid w:val="001178DC"/>
    <w:rsid w:val="001219F1"/>
    <w:rsid w:val="00125180"/>
    <w:rsid w:val="0013313C"/>
    <w:rsid w:val="00165A7E"/>
    <w:rsid w:val="00171581"/>
    <w:rsid w:val="00172E1C"/>
    <w:rsid w:val="00177DCB"/>
    <w:rsid w:val="001962BA"/>
    <w:rsid w:val="001B0FED"/>
    <w:rsid w:val="001B3802"/>
    <w:rsid w:val="001B405A"/>
    <w:rsid w:val="001B6089"/>
    <w:rsid w:val="001C2A26"/>
    <w:rsid w:val="001C3CB5"/>
    <w:rsid w:val="001C6573"/>
    <w:rsid w:val="001D3E74"/>
    <w:rsid w:val="001D6DD8"/>
    <w:rsid w:val="001E09E6"/>
    <w:rsid w:val="001E6FD2"/>
    <w:rsid w:val="001F334B"/>
    <w:rsid w:val="0020609E"/>
    <w:rsid w:val="00210420"/>
    <w:rsid w:val="00214D23"/>
    <w:rsid w:val="00221E6D"/>
    <w:rsid w:val="00223B0F"/>
    <w:rsid w:val="00241126"/>
    <w:rsid w:val="002504A0"/>
    <w:rsid w:val="00267224"/>
    <w:rsid w:val="00271EC2"/>
    <w:rsid w:val="002747D4"/>
    <w:rsid w:val="002A77F0"/>
    <w:rsid w:val="002B3840"/>
    <w:rsid w:val="002B4879"/>
    <w:rsid w:val="002C2B9E"/>
    <w:rsid w:val="002C3011"/>
    <w:rsid w:val="002E3E31"/>
    <w:rsid w:val="002E4FA9"/>
    <w:rsid w:val="002F1419"/>
    <w:rsid w:val="002F63BB"/>
    <w:rsid w:val="00302C87"/>
    <w:rsid w:val="00326199"/>
    <w:rsid w:val="00335466"/>
    <w:rsid w:val="00335E45"/>
    <w:rsid w:val="00344010"/>
    <w:rsid w:val="003651DB"/>
    <w:rsid w:val="00366916"/>
    <w:rsid w:val="00371BAF"/>
    <w:rsid w:val="00372B5C"/>
    <w:rsid w:val="00373B8E"/>
    <w:rsid w:val="0038213E"/>
    <w:rsid w:val="003A3D2A"/>
    <w:rsid w:val="003A4C04"/>
    <w:rsid w:val="003D006A"/>
    <w:rsid w:val="003D5473"/>
    <w:rsid w:val="003F738C"/>
    <w:rsid w:val="004166BD"/>
    <w:rsid w:val="00427CF3"/>
    <w:rsid w:val="004313E6"/>
    <w:rsid w:val="00431EEB"/>
    <w:rsid w:val="004404BE"/>
    <w:rsid w:val="00444581"/>
    <w:rsid w:val="00450ADE"/>
    <w:rsid w:val="00453E3A"/>
    <w:rsid w:val="00456ECF"/>
    <w:rsid w:val="00457633"/>
    <w:rsid w:val="004669C1"/>
    <w:rsid w:val="00476E21"/>
    <w:rsid w:val="00477D90"/>
    <w:rsid w:val="004853BB"/>
    <w:rsid w:val="004A70FE"/>
    <w:rsid w:val="004B2200"/>
    <w:rsid w:val="004B71D4"/>
    <w:rsid w:val="004D7C94"/>
    <w:rsid w:val="004E04C0"/>
    <w:rsid w:val="004E4045"/>
    <w:rsid w:val="0053340F"/>
    <w:rsid w:val="00561E4B"/>
    <w:rsid w:val="00567C8C"/>
    <w:rsid w:val="00567FE2"/>
    <w:rsid w:val="005722BE"/>
    <w:rsid w:val="005828EE"/>
    <w:rsid w:val="00585096"/>
    <w:rsid w:val="0058548C"/>
    <w:rsid w:val="00596E34"/>
    <w:rsid w:val="00597D26"/>
    <w:rsid w:val="005A0766"/>
    <w:rsid w:val="005A34F9"/>
    <w:rsid w:val="005B69AD"/>
    <w:rsid w:val="005B6F2B"/>
    <w:rsid w:val="005C546E"/>
    <w:rsid w:val="005C58E8"/>
    <w:rsid w:val="005C7FB3"/>
    <w:rsid w:val="005D5155"/>
    <w:rsid w:val="005D5596"/>
    <w:rsid w:val="005E08E1"/>
    <w:rsid w:val="005E08E4"/>
    <w:rsid w:val="005E1018"/>
    <w:rsid w:val="005E70FE"/>
    <w:rsid w:val="005F5AD3"/>
    <w:rsid w:val="006110AA"/>
    <w:rsid w:val="00611BDA"/>
    <w:rsid w:val="00620E04"/>
    <w:rsid w:val="00623A17"/>
    <w:rsid w:val="00633FC9"/>
    <w:rsid w:val="00637617"/>
    <w:rsid w:val="00650BBD"/>
    <w:rsid w:val="00653395"/>
    <w:rsid w:val="006604AA"/>
    <w:rsid w:val="00661BD8"/>
    <w:rsid w:val="00661F64"/>
    <w:rsid w:val="00663EFC"/>
    <w:rsid w:val="00682EF9"/>
    <w:rsid w:val="006832A0"/>
    <w:rsid w:val="006A56E8"/>
    <w:rsid w:val="006B10CE"/>
    <w:rsid w:val="006B4EE9"/>
    <w:rsid w:val="006C078C"/>
    <w:rsid w:val="006D176D"/>
    <w:rsid w:val="006D6C7B"/>
    <w:rsid w:val="006E6319"/>
    <w:rsid w:val="006E702C"/>
    <w:rsid w:val="006F0710"/>
    <w:rsid w:val="006F6ADC"/>
    <w:rsid w:val="00704C27"/>
    <w:rsid w:val="00707DC3"/>
    <w:rsid w:val="00722692"/>
    <w:rsid w:val="00734667"/>
    <w:rsid w:val="00746994"/>
    <w:rsid w:val="00761944"/>
    <w:rsid w:val="00764300"/>
    <w:rsid w:val="007700BF"/>
    <w:rsid w:val="00776123"/>
    <w:rsid w:val="00781A0E"/>
    <w:rsid w:val="0078469F"/>
    <w:rsid w:val="00784BC1"/>
    <w:rsid w:val="007914F1"/>
    <w:rsid w:val="00794A9D"/>
    <w:rsid w:val="007A04F6"/>
    <w:rsid w:val="007B5880"/>
    <w:rsid w:val="007C493B"/>
    <w:rsid w:val="007D2BBA"/>
    <w:rsid w:val="007E1265"/>
    <w:rsid w:val="007E1903"/>
    <w:rsid w:val="007E2444"/>
    <w:rsid w:val="007E4D65"/>
    <w:rsid w:val="00801106"/>
    <w:rsid w:val="00807C20"/>
    <w:rsid w:val="0081115F"/>
    <w:rsid w:val="00820146"/>
    <w:rsid w:val="00821836"/>
    <w:rsid w:val="00821AF8"/>
    <w:rsid w:val="008447E0"/>
    <w:rsid w:val="00855323"/>
    <w:rsid w:val="00866363"/>
    <w:rsid w:val="00867DEF"/>
    <w:rsid w:val="008807E1"/>
    <w:rsid w:val="00885CE8"/>
    <w:rsid w:val="00887C94"/>
    <w:rsid w:val="00894766"/>
    <w:rsid w:val="008947E5"/>
    <w:rsid w:val="008A4ED8"/>
    <w:rsid w:val="008B028D"/>
    <w:rsid w:val="008B7C59"/>
    <w:rsid w:val="008E157C"/>
    <w:rsid w:val="008E345F"/>
    <w:rsid w:val="00902DA6"/>
    <w:rsid w:val="0090677D"/>
    <w:rsid w:val="00907A3A"/>
    <w:rsid w:val="009246F9"/>
    <w:rsid w:val="00927968"/>
    <w:rsid w:val="0093296E"/>
    <w:rsid w:val="00936D07"/>
    <w:rsid w:val="009415E3"/>
    <w:rsid w:val="00943EAF"/>
    <w:rsid w:val="009522FF"/>
    <w:rsid w:val="00952536"/>
    <w:rsid w:val="00970B6C"/>
    <w:rsid w:val="00987A49"/>
    <w:rsid w:val="0099466F"/>
    <w:rsid w:val="00996D70"/>
    <w:rsid w:val="009A4CD5"/>
    <w:rsid w:val="009B2D8C"/>
    <w:rsid w:val="009C251A"/>
    <w:rsid w:val="009C73E1"/>
    <w:rsid w:val="009D7747"/>
    <w:rsid w:val="009E3AA3"/>
    <w:rsid w:val="00A12621"/>
    <w:rsid w:val="00A15672"/>
    <w:rsid w:val="00A20A32"/>
    <w:rsid w:val="00A27AFA"/>
    <w:rsid w:val="00A3042F"/>
    <w:rsid w:val="00A367BB"/>
    <w:rsid w:val="00A40E1E"/>
    <w:rsid w:val="00A64427"/>
    <w:rsid w:val="00A660A8"/>
    <w:rsid w:val="00A83911"/>
    <w:rsid w:val="00A85037"/>
    <w:rsid w:val="00A903A6"/>
    <w:rsid w:val="00A9198D"/>
    <w:rsid w:val="00A94309"/>
    <w:rsid w:val="00AA5FC0"/>
    <w:rsid w:val="00AB0884"/>
    <w:rsid w:val="00AC2AED"/>
    <w:rsid w:val="00AD4D16"/>
    <w:rsid w:val="00AD4D67"/>
    <w:rsid w:val="00AD6319"/>
    <w:rsid w:val="00AE347C"/>
    <w:rsid w:val="00AE5DA5"/>
    <w:rsid w:val="00AE79E7"/>
    <w:rsid w:val="00AF3B01"/>
    <w:rsid w:val="00AF7E6E"/>
    <w:rsid w:val="00B01EC8"/>
    <w:rsid w:val="00B20B28"/>
    <w:rsid w:val="00B20E4C"/>
    <w:rsid w:val="00B216FF"/>
    <w:rsid w:val="00B25721"/>
    <w:rsid w:val="00B26528"/>
    <w:rsid w:val="00B27670"/>
    <w:rsid w:val="00B33ACE"/>
    <w:rsid w:val="00B407A8"/>
    <w:rsid w:val="00B5270C"/>
    <w:rsid w:val="00B532FE"/>
    <w:rsid w:val="00B60580"/>
    <w:rsid w:val="00B62112"/>
    <w:rsid w:val="00B6522B"/>
    <w:rsid w:val="00B6664D"/>
    <w:rsid w:val="00B74558"/>
    <w:rsid w:val="00B77AD7"/>
    <w:rsid w:val="00B90127"/>
    <w:rsid w:val="00B97EE6"/>
    <w:rsid w:val="00BA186D"/>
    <w:rsid w:val="00BA495D"/>
    <w:rsid w:val="00BA5E4F"/>
    <w:rsid w:val="00BC4DC7"/>
    <w:rsid w:val="00BC63D1"/>
    <w:rsid w:val="00BD092B"/>
    <w:rsid w:val="00BD1E69"/>
    <w:rsid w:val="00BD37B2"/>
    <w:rsid w:val="00BE2D2A"/>
    <w:rsid w:val="00BF46EE"/>
    <w:rsid w:val="00BF4F83"/>
    <w:rsid w:val="00BF5BA6"/>
    <w:rsid w:val="00BF60C7"/>
    <w:rsid w:val="00C01DC1"/>
    <w:rsid w:val="00C16976"/>
    <w:rsid w:val="00C34CFB"/>
    <w:rsid w:val="00C555EC"/>
    <w:rsid w:val="00C57DC9"/>
    <w:rsid w:val="00C7492B"/>
    <w:rsid w:val="00C76BAB"/>
    <w:rsid w:val="00C93E9D"/>
    <w:rsid w:val="00C96C68"/>
    <w:rsid w:val="00CA0EBD"/>
    <w:rsid w:val="00CA6D9D"/>
    <w:rsid w:val="00CA7D1C"/>
    <w:rsid w:val="00CB09A7"/>
    <w:rsid w:val="00CB2A6A"/>
    <w:rsid w:val="00CB47DC"/>
    <w:rsid w:val="00CC4B45"/>
    <w:rsid w:val="00CD4665"/>
    <w:rsid w:val="00CD66B9"/>
    <w:rsid w:val="00CD6A4C"/>
    <w:rsid w:val="00CD7DBD"/>
    <w:rsid w:val="00CE637D"/>
    <w:rsid w:val="00CE7A95"/>
    <w:rsid w:val="00CF1C86"/>
    <w:rsid w:val="00CF5FF9"/>
    <w:rsid w:val="00CF74D1"/>
    <w:rsid w:val="00D0395A"/>
    <w:rsid w:val="00D056BC"/>
    <w:rsid w:val="00D26BC1"/>
    <w:rsid w:val="00D31705"/>
    <w:rsid w:val="00D3452E"/>
    <w:rsid w:val="00D357D8"/>
    <w:rsid w:val="00D370A9"/>
    <w:rsid w:val="00D461B9"/>
    <w:rsid w:val="00D567D6"/>
    <w:rsid w:val="00D62147"/>
    <w:rsid w:val="00D66C58"/>
    <w:rsid w:val="00D7005C"/>
    <w:rsid w:val="00D72529"/>
    <w:rsid w:val="00D81FF0"/>
    <w:rsid w:val="00D90DA0"/>
    <w:rsid w:val="00DA35E5"/>
    <w:rsid w:val="00DA756B"/>
    <w:rsid w:val="00DB229D"/>
    <w:rsid w:val="00DB24AF"/>
    <w:rsid w:val="00DB3997"/>
    <w:rsid w:val="00DC1900"/>
    <w:rsid w:val="00DC55F9"/>
    <w:rsid w:val="00DD3793"/>
    <w:rsid w:val="00DD79C6"/>
    <w:rsid w:val="00DF2981"/>
    <w:rsid w:val="00E02E80"/>
    <w:rsid w:val="00E07345"/>
    <w:rsid w:val="00E17883"/>
    <w:rsid w:val="00E45229"/>
    <w:rsid w:val="00E55857"/>
    <w:rsid w:val="00E73EEB"/>
    <w:rsid w:val="00E8360C"/>
    <w:rsid w:val="00E87AAD"/>
    <w:rsid w:val="00E93113"/>
    <w:rsid w:val="00EA2D40"/>
    <w:rsid w:val="00EB1E67"/>
    <w:rsid w:val="00EB3873"/>
    <w:rsid w:val="00EB61B6"/>
    <w:rsid w:val="00EC0FFE"/>
    <w:rsid w:val="00ED6E9C"/>
    <w:rsid w:val="00ED73CF"/>
    <w:rsid w:val="00EE7229"/>
    <w:rsid w:val="00EF03F5"/>
    <w:rsid w:val="00EF076D"/>
    <w:rsid w:val="00F05684"/>
    <w:rsid w:val="00F119A1"/>
    <w:rsid w:val="00F364D8"/>
    <w:rsid w:val="00F4560F"/>
    <w:rsid w:val="00F51AEC"/>
    <w:rsid w:val="00F577C8"/>
    <w:rsid w:val="00F657BA"/>
    <w:rsid w:val="00F70DD2"/>
    <w:rsid w:val="00F75739"/>
    <w:rsid w:val="00F845DD"/>
    <w:rsid w:val="00F8676B"/>
    <w:rsid w:val="00F94B90"/>
    <w:rsid w:val="00FA7160"/>
    <w:rsid w:val="00FB109E"/>
    <w:rsid w:val="00FB6867"/>
    <w:rsid w:val="00FD4C5D"/>
    <w:rsid w:val="00FE741F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framePr w:hSpace="142" w:wrap="around" w:vAnchor="page" w:hAnchor="page" w:x="1420" w:y="851"/>
      <w:jc w:val="center"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ind w:firstLine="709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ind w:firstLine="708"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numPr>
        <w:numId w:val="2"/>
      </w:numPr>
      <w:jc w:val="both"/>
      <w:outlineLvl w:val="3"/>
    </w:pPr>
    <w:rPr>
      <w:b/>
      <w:bCs/>
      <w:i/>
      <w:iCs/>
      <w:sz w:val="28"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framePr w:hSpace="142" w:wrap="around" w:vAnchor="page" w:hAnchor="page" w:x="1356" w:y="1085"/>
      <w:jc w:val="center"/>
      <w:outlineLvl w:val="7"/>
    </w:pPr>
    <w:rPr>
      <w:b/>
      <w:bCs/>
    </w:rPr>
  </w:style>
  <w:style w:type="paragraph" w:styleId="9">
    <w:name w:val="heading 9"/>
    <w:basedOn w:val="a"/>
    <w:next w:val="a"/>
    <w:qFormat/>
    <w:pPr>
      <w:keepNext/>
      <w:framePr w:hSpace="142" w:wrap="around" w:vAnchor="page" w:hAnchor="page" w:x="1356" w:y="1085"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character" w:styleId="a6">
    <w:name w:val="Hyperlink"/>
    <w:rPr>
      <w:color w:val="0000FF"/>
      <w:u w:val="single"/>
    </w:rPr>
  </w:style>
  <w:style w:type="paragraph" w:styleId="a7">
    <w:name w:val="Body Text Indent"/>
    <w:basedOn w:val="a"/>
    <w:pPr>
      <w:ind w:firstLine="709"/>
      <w:jc w:val="both"/>
    </w:pPr>
    <w:rPr>
      <w:sz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character" w:styleId="a8">
    <w:name w:val="FollowedHyperlink"/>
    <w:rPr>
      <w:color w:val="800080"/>
      <w:u w:val="single"/>
    </w:rPr>
  </w:style>
  <w:style w:type="paragraph" w:customStyle="1" w:styleId="10">
    <w:name w:val="Нижний колонтитул1"/>
    <w:basedOn w:val="a"/>
    <w:rsid w:val="00AD4D67"/>
    <w:pPr>
      <w:tabs>
        <w:tab w:val="center" w:pos="4153"/>
        <w:tab w:val="right" w:pos="8306"/>
      </w:tabs>
    </w:pPr>
    <w:rPr>
      <w:sz w:val="26"/>
    </w:rPr>
  </w:style>
  <w:style w:type="paragraph" w:customStyle="1" w:styleId="ConsPlusTitle">
    <w:name w:val="ConsPlusTitle"/>
    <w:rsid w:val="00223B0F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styleId="a9">
    <w:name w:val="Balloon Text"/>
    <w:basedOn w:val="a"/>
    <w:link w:val="aa"/>
    <w:rsid w:val="007E126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7E1265"/>
    <w:rPr>
      <w:rFonts w:ascii="Tahoma" w:hAnsi="Tahoma" w:cs="Tahoma"/>
      <w:sz w:val="16"/>
      <w:szCs w:val="16"/>
    </w:rPr>
  </w:style>
  <w:style w:type="paragraph" w:styleId="ab">
    <w:name w:val="endnote text"/>
    <w:basedOn w:val="a"/>
    <w:link w:val="ac"/>
    <w:rsid w:val="008A4ED8"/>
    <w:rPr>
      <w:rFonts w:ascii="Calibri" w:hAnsi="Calibri"/>
      <w:lang w:eastAsia="en-US"/>
    </w:rPr>
  </w:style>
  <w:style w:type="character" w:customStyle="1" w:styleId="ac">
    <w:name w:val="Текст концевой сноски Знак"/>
    <w:link w:val="ab"/>
    <w:rsid w:val="008A4ED8"/>
    <w:rPr>
      <w:rFonts w:ascii="Calibri" w:hAnsi="Calibri"/>
      <w:lang w:eastAsia="en-US"/>
    </w:rPr>
  </w:style>
  <w:style w:type="table" w:styleId="ad">
    <w:name w:val="Table Grid"/>
    <w:basedOn w:val="a1"/>
    <w:rsid w:val="00045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9B2D8C"/>
  </w:style>
  <w:style w:type="paragraph" w:styleId="af">
    <w:name w:val="footer"/>
    <w:basedOn w:val="a"/>
    <w:link w:val="af0"/>
    <w:rsid w:val="009B2D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9B2D8C"/>
  </w:style>
  <w:style w:type="character" w:customStyle="1" w:styleId="a4">
    <w:name w:val="Верхний колонтитул Знак"/>
    <w:basedOn w:val="a0"/>
    <w:link w:val="a3"/>
    <w:uiPriority w:val="99"/>
    <w:rsid w:val="009B2D8C"/>
  </w:style>
  <w:style w:type="paragraph" w:styleId="af1">
    <w:name w:val="List Paragraph"/>
    <w:basedOn w:val="a"/>
    <w:uiPriority w:val="34"/>
    <w:qFormat/>
    <w:rsid w:val="00AE34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framePr w:hSpace="142" w:wrap="around" w:vAnchor="page" w:hAnchor="page" w:x="1420" w:y="851"/>
      <w:jc w:val="center"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ind w:firstLine="709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ind w:firstLine="708"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numPr>
        <w:numId w:val="2"/>
      </w:numPr>
      <w:jc w:val="both"/>
      <w:outlineLvl w:val="3"/>
    </w:pPr>
    <w:rPr>
      <w:b/>
      <w:bCs/>
      <w:i/>
      <w:iCs/>
      <w:sz w:val="28"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framePr w:hSpace="142" w:wrap="around" w:vAnchor="page" w:hAnchor="page" w:x="1356" w:y="1085"/>
      <w:jc w:val="center"/>
      <w:outlineLvl w:val="7"/>
    </w:pPr>
    <w:rPr>
      <w:b/>
      <w:bCs/>
    </w:rPr>
  </w:style>
  <w:style w:type="paragraph" w:styleId="9">
    <w:name w:val="heading 9"/>
    <w:basedOn w:val="a"/>
    <w:next w:val="a"/>
    <w:qFormat/>
    <w:pPr>
      <w:keepNext/>
      <w:framePr w:hSpace="142" w:wrap="around" w:vAnchor="page" w:hAnchor="page" w:x="1356" w:y="1085"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character" w:styleId="a6">
    <w:name w:val="Hyperlink"/>
    <w:rPr>
      <w:color w:val="0000FF"/>
      <w:u w:val="single"/>
    </w:rPr>
  </w:style>
  <w:style w:type="paragraph" w:styleId="a7">
    <w:name w:val="Body Text Indent"/>
    <w:basedOn w:val="a"/>
    <w:pPr>
      <w:ind w:firstLine="709"/>
      <w:jc w:val="both"/>
    </w:pPr>
    <w:rPr>
      <w:sz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character" w:styleId="a8">
    <w:name w:val="FollowedHyperlink"/>
    <w:rPr>
      <w:color w:val="800080"/>
      <w:u w:val="single"/>
    </w:rPr>
  </w:style>
  <w:style w:type="paragraph" w:customStyle="1" w:styleId="10">
    <w:name w:val="Нижний колонтитул1"/>
    <w:basedOn w:val="a"/>
    <w:rsid w:val="00AD4D67"/>
    <w:pPr>
      <w:tabs>
        <w:tab w:val="center" w:pos="4153"/>
        <w:tab w:val="right" w:pos="8306"/>
      </w:tabs>
    </w:pPr>
    <w:rPr>
      <w:sz w:val="26"/>
    </w:rPr>
  </w:style>
  <w:style w:type="paragraph" w:customStyle="1" w:styleId="ConsPlusTitle">
    <w:name w:val="ConsPlusTitle"/>
    <w:rsid w:val="00223B0F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styleId="a9">
    <w:name w:val="Balloon Text"/>
    <w:basedOn w:val="a"/>
    <w:link w:val="aa"/>
    <w:rsid w:val="007E126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7E1265"/>
    <w:rPr>
      <w:rFonts w:ascii="Tahoma" w:hAnsi="Tahoma" w:cs="Tahoma"/>
      <w:sz w:val="16"/>
      <w:szCs w:val="16"/>
    </w:rPr>
  </w:style>
  <w:style w:type="paragraph" w:styleId="ab">
    <w:name w:val="endnote text"/>
    <w:basedOn w:val="a"/>
    <w:link w:val="ac"/>
    <w:rsid w:val="008A4ED8"/>
    <w:rPr>
      <w:rFonts w:ascii="Calibri" w:hAnsi="Calibri"/>
      <w:lang w:eastAsia="en-US"/>
    </w:rPr>
  </w:style>
  <w:style w:type="character" w:customStyle="1" w:styleId="ac">
    <w:name w:val="Текст концевой сноски Знак"/>
    <w:link w:val="ab"/>
    <w:rsid w:val="008A4ED8"/>
    <w:rPr>
      <w:rFonts w:ascii="Calibri" w:hAnsi="Calibri"/>
      <w:lang w:eastAsia="en-US"/>
    </w:rPr>
  </w:style>
  <w:style w:type="table" w:styleId="ad">
    <w:name w:val="Table Grid"/>
    <w:basedOn w:val="a1"/>
    <w:rsid w:val="00045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9B2D8C"/>
  </w:style>
  <w:style w:type="paragraph" w:styleId="af">
    <w:name w:val="footer"/>
    <w:basedOn w:val="a"/>
    <w:link w:val="af0"/>
    <w:rsid w:val="009B2D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9B2D8C"/>
  </w:style>
  <w:style w:type="character" w:customStyle="1" w:styleId="a4">
    <w:name w:val="Верхний колонтитул Знак"/>
    <w:basedOn w:val="a0"/>
    <w:link w:val="a3"/>
    <w:uiPriority w:val="99"/>
    <w:rsid w:val="009B2D8C"/>
  </w:style>
  <w:style w:type="paragraph" w:styleId="af1">
    <w:name w:val="List Paragraph"/>
    <w:basedOn w:val="a"/>
    <w:uiPriority w:val="34"/>
    <w:qFormat/>
    <w:rsid w:val="00AE34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9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1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073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4496D-EB18-4485-ACBC-1D6BFB821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2</Pages>
  <Words>611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Комитет по информатизации</Company>
  <LinksUpToDate>false</LinksUpToDate>
  <CharactersWithSpaces>5202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minobr</dc:creator>
  <cp:lastModifiedBy>Trishin RA.</cp:lastModifiedBy>
  <cp:revision>3</cp:revision>
  <cp:lastPrinted>2016-12-07T08:06:00Z</cp:lastPrinted>
  <dcterms:created xsi:type="dcterms:W3CDTF">2016-12-07T06:39:00Z</dcterms:created>
  <dcterms:modified xsi:type="dcterms:W3CDTF">2016-12-07T08:06:00Z</dcterms:modified>
</cp:coreProperties>
</file>